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8"/>
        <w:bidi w:val="0"/>
        <w:rPr>
          <w:rFonts w:hint="eastAsia"/>
          <w:lang w:val="en-US"/>
        </w:rPr>
      </w:pPr>
      <w:bookmarkStart w:id="0" w:name="_Toc25320"/>
      <w:r>
        <w:rPr>
          <w:rFonts w:hint="eastAsia"/>
          <w:lang w:eastAsia="zh-CN"/>
        </w:rPr>
        <w:t>三亚学院优秀毕业生评选办法</w:t>
      </w:r>
      <w:bookmarkEnd w:id="0"/>
    </w:p>
    <w:p>
      <w:pPr>
        <w:keepNext w:val="0"/>
        <w:keepLines w:val="0"/>
        <w:pageBreakBefore w:val="0"/>
        <w:widowControl w:val="0"/>
        <w:suppressLineNumbers w:val="0"/>
        <w:kinsoku/>
        <w:wordWrap/>
        <w:overflowPunct/>
        <w:topLinePunct w:val="0"/>
        <w:bidi w:val="0"/>
        <w:spacing w:before="0" w:beforeAutospacing="0" w:after="0" w:afterAutospacing="0" w:line="400" w:lineRule="exact"/>
        <w:ind w:left="0" w:leftChars="0" w:right="0" w:firstLine="480" w:firstLineChars="200"/>
        <w:jc w:val="both"/>
        <w:textAlignment w:val="auto"/>
        <w:rPr>
          <w:rFonts w:hint="eastAsia" w:ascii="宋体" w:hAnsi="宋体" w:eastAsia="宋体" w:cs="宋体"/>
          <w:sz w:val="24"/>
          <w:szCs w:val="24"/>
          <w:lang w:val="en-US"/>
        </w:rPr>
      </w:pPr>
    </w:p>
    <w:p>
      <w:pPr>
        <w:pStyle w:val="16"/>
        <w:pageBreakBefore w:val="0"/>
        <w:widowControl/>
        <w:kinsoku/>
        <w:wordWrap/>
        <w:overflowPunct/>
        <w:topLinePunct w:val="0"/>
        <w:bidi w:val="0"/>
        <w:spacing w:line="400" w:lineRule="exact"/>
        <w:ind w:left="0" w:leftChars="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为鼓励学生德、智、体各方面全面发展，培养学生五种能力和五种素养，引导学生在校期间愉快学习、自主成长，为“更好地走向社会”打好基础，根据《普通高等学校学生管理规定》和《三亚学院学生综合素质测评办法（试行）》，结合我校的办学理念和实际情况，特制定本办法。</w:t>
      </w:r>
    </w:p>
    <w:p>
      <w:pPr>
        <w:pStyle w:val="16"/>
        <w:pageBreakBefore w:val="0"/>
        <w:widowControl/>
        <w:kinsoku/>
        <w:wordWrap/>
        <w:overflowPunct/>
        <w:topLinePunct w:val="0"/>
        <w:bidi w:val="0"/>
        <w:spacing w:line="400" w:lineRule="exact"/>
        <w:ind w:left="0" w:leftChars="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一、评选对象</w:t>
      </w:r>
    </w:p>
    <w:p>
      <w:pPr>
        <w:pStyle w:val="16"/>
        <w:pageBreakBefore w:val="0"/>
        <w:widowControl/>
        <w:kinsoku/>
        <w:wordWrap/>
        <w:overflowPunct/>
        <w:topLinePunct w:val="0"/>
        <w:bidi w:val="0"/>
        <w:spacing w:line="400" w:lineRule="exact"/>
        <w:ind w:left="0" w:leftChars="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三亚学院正式注册的全日制在校本科生。</w:t>
      </w:r>
    </w:p>
    <w:p>
      <w:pPr>
        <w:pStyle w:val="16"/>
        <w:pageBreakBefore w:val="0"/>
        <w:widowControl/>
        <w:kinsoku/>
        <w:wordWrap/>
        <w:overflowPunct/>
        <w:topLinePunct w:val="0"/>
        <w:bidi w:val="0"/>
        <w:spacing w:line="400" w:lineRule="exact"/>
        <w:ind w:left="0" w:leftChars="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二、评选比例</w:t>
      </w:r>
    </w:p>
    <w:p>
      <w:pPr>
        <w:pStyle w:val="16"/>
        <w:pageBreakBefore w:val="0"/>
        <w:widowControl/>
        <w:kinsoku/>
        <w:wordWrap/>
        <w:overflowPunct/>
        <w:topLinePunct w:val="0"/>
        <w:bidi w:val="0"/>
        <w:spacing w:line="400" w:lineRule="exact"/>
        <w:ind w:left="0" w:leftChars="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优秀毕业生比例按全校当年毕业生总人数的8%评选。</w:t>
      </w:r>
    </w:p>
    <w:p>
      <w:pPr>
        <w:pStyle w:val="16"/>
        <w:pageBreakBefore w:val="0"/>
        <w:widowControl/>
        <w:kinsoku/>
        <w:wordWrap/>
        <w:overflowPunct/>
        <w:topLinePunct w:val="0"/>
        <w:bidi w:val="0"/>
        <w:spacing w:line="400" w:lineRule="exact"/>
        <w:ind w:left="0" w:leftChars="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三、参评资格</w:t>
      </w:r>
    </w:p>
    <w:p>
      <w:pPr>
        <w:pStyle w:val="16"/>
        <w:pageBreakBefore w:val="0"/>
        <w:widowControl/>
        <w:kinsoku/>
        <w:wordWrap/>
        <w:overflowPunct/>
        <w:topLinePunct w:val="0"/>
        <w:bidi w:val="0"/>
        <w:spacing w:line="400" w:lineRule="exact"/>
        <w:ind w:left="0" w:leftChars="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 xml:space="preserve">（一）学习成绩优秀，在校四年均获得当年度专业人才培养方案规定的总学分数； </w:t>
      </w:r>
    </w:p>
    <w:p>
      <w:pPr>
        <w:pStyle w:val="16"/>
        <w:pageBreakBefore w:val="0"/>
        <w:widowControl/>
        <w:kinsoku/>
        <w:wordWrap/>
        <w:overflowPunct/>
        <w:topLinePunct w:val="0"/>
        <w:bidi w:val="0"/>
        <w:spacing w:line="400" w:lineRule="exact"/>
        <w:ind w:left="0" w:leftChars="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（二）在校四年综合素质测评成绩均为良好及以上；</w:t>
      </w:r>
    </w:p>
    <w:p>
      <w:pPr>
        <w:pStyle w:val="16"/>
        <w:pageBreakBefore w:val="0"/>
        <w:widowControl/>
        <w:kinsoku/>
        <w:wordWrap/>
        <w:overflowPunct/>
        <w:topLinePunct w:val="0"/>
        <w:bidi w:val="0"/>
        <w:spacing w:line="400" w:lineRule="exact"/>
        <w:ind w:left="0" w:leftChars="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（三）在校期间获得各类奖学金、三好学生、优秀学生干部等可优先参评；</w:t>
      </w:r>
    </w:p>
    <w:p>
      <w:pPr>
        <w:pStyle w:val="16"/>
        <w:pageBreakBefore w:val="0"/>
        <w:widowControl/>
        <w:kinsoku/>
        <w:wordWrap/>
        <w:overflowPunct/>
        <w:topLinePunct w:val="0"/>
        <w:bidi w:val="0"/>
        <w:spacing w:line="400" w:lineRule="exact"/>
        <w:ind w:left="0" w:leftChars="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（四）凡有下列情况之一者，取消参评资格：</w:t>
      </w:r>
    </w:p>
    <w:p>
      <w:pPr>
        <w:pStyle w:val="16"/>
        <w:pageBreakBefore w:val="0"/>
        <w:widowControl/>
        <w:kinsoku/>
        <w:wordWrap/>
        <w:overflowPunct/>
        <w:topLinePunct w:val="0"/>
        <w:bidi w:val="0"/>
        <w:spacing w:line="400" w:lineRule="exact"/>
        <w:ind w:left="0" w:leftChars="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1.学业有延迟学年者；</w:t>
      </w:r>
    </w:p>
    <w:p>
      <w:pPr>
        <w:pStyle w:val="16"/>
        <w:pageBreakBefore w:val="0"/>
        <w:widowControl/>
        <w:kinsoku/>
        <w:wordWrap/>
        <w:overflowPunct/>
        <w:topLinePunct w:val="0"/>
        <w:bidi w:val="0"/>
        <w:spacing w:line="400" w:lineRule="exact"/>
        <w:ind w:left="0" w:leftChars="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2.在校期间有重修科目；</w:t>
      </w:r>
    </w:p>
    <w:p>
      <w:pPr>
        <w:pStyle w:val="16"/>
        <w:pageBreakBefore w:val="0"/>
        <w:widowControl/>
        <w:kinsoku/>
        <w:wordWrap/>
        <w:overflowPunct/>
        <w:topLinePunct w:val="0"/>
        <w:bidi w:val="0"/>
        <w:spacing w:line="400" w:lineRule="exact"/>
        <w:ind w:left="0" w:leftChars="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3.曾因违纪受到警告（含警告）以上纪律处分或其他纪律（党纪、团纪等）处分者；</w:t>
      </w:r>
    </w:p>
    <w:p>
      <w:pPr>
        <w:pStyle w:val="16"/>
        <w:pageBreakBefore w:val="0"/>
        <w:widowControl/>
        <w:kinsoku/>
        <w:wordWrap/>
        <w:overflowPunct/>
        <w:topLinePunct w:val="0"/>
        <w:bidi w:val="0"/>
        <w:spacing w:line="400" w:lineRule="exact"/>
        <w:ind w:left="0" w:leftChars="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4.违反“四禁”规定者。</w:t>
      </w:r>
    </w:p>
    <w:p>
      <w:pPr>
        <w:pStyle w:val="16"/>
        <w:pageBreakBefore w:val="0"/>
        <w:widowControl/>
        <w:kinsoku/>
        <w:wordWrap/>
        <w:overflowPunct/>
        <w:topLinePunct w:val="0"/>
        <w:bidi w:val="0"/>
        <w:spacing w:line="400" w:lineRule="exact"/>
        <w:ind w:left="0" w:leftChars="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四、评选条件</w:t>
      </w:r>
    </w:p>
    <w:p>
      <w:pPr>
        <w:pStyle w:val="16"/>
        <w:pageBreakBefore w:val="0"/>
        <w:widowControl/>
        <w:kinsoku/>
        <w:wordWrap/>
        <w:overflowPunct/>
        <w:topLinePunct w:val="0"/>
        <w:bidi w:val="0"/>
        <w:spacing w:line="400" w:lineRule="exact"/>
        <w:ind w:left="0" w:leftChars="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（一）优秀毕业生应具备下列条件：</w:t>
      </w:r>
    </w:p>
    <w:p>
      <w:pPr>
        <w:pStyle w:val="16"/>
        <w:pageBreakBefore w:val="0"/>
        <w:widowControl/>
        <w:kinsoku/>
        <w:wordWrap/>
        <w:overflowPunct/>
        <w:topLinePunct w:val="0"/>
        <w:bidi w:val="0"/>
        <w:spacing w:line="400" w:lineRule="exact"/>
        <w:ind w:left="0" w:leftChars="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1.思想品德优良，遵纪守法，明礼诚信，在校期间，在各方面都起到模范带头作用；</w:t>
      </w:r>
    </w:p>
    <w:p>
      <w:pPr>
        <w:pStyle w:val="16"/>
        <w:pageBreakBefore w:val="0"/>
        <w:widowControl/>
        <w:kinsoku/>
        <w:wordWrap/>
        <w:overflowPunct/>
        <w:topLinePunct w:val="0"/>
        <w:bidi w:val="0"/>
        <w:spacing w:line="400" w:lineRule="exact"/>
        <w:ind w:left="0" w:leftChars="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2.学习目的明确，态度端正，勤奋学习，知识面广，具有分析问题、解决问题的实际工作能力，积极参加科研和社会实践活动，实习成绩优良；</w:t>
      </w:r>
    </w:p>
    <w:p>
      <w:pPr>
        <w:pStyle w:val="16"/>
        <w:pageBreakBefore w:val="0"/>
        <w:widowControl/>
        <w:kinsoku/>
        <w:wordWrap/>
        <w:overflowPunct/>
        <w:topLinePunct w:val="0"/>
        <w:bidi w:val="0"/>
        <w:spacing w:line="400" w:lineRule="exact"/>
        <w:ind w:left="0" w:leftChars="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3.在校期间综合测评必须均为良好及以上（≥</w:t>
      </w:r>
      <w:r>
        <w:rPr>
          <w:rFonts w:hint="eastAsia" w:ascii="宋体" w:hAnsi="宋体" w:eastAsia="宋体" w:cs="宋体"/>
          <w:color w:val="auto"/>
          <w:sz w:val="24"/>
          <w:szCs w:val="24"/>
          <w:lang w:val="en-US"/>
        </w:rPr>
        <w:t>80</w:t>
      </w:r>
      <w:r>
        <w:rPr>
          <w:rFonts w:hint="eastAsia" w:ascii="宋体" w:hAnsi="宋体" w:eastAsia="宋体" w:cs="宋体"/>
          <w:color w:val="auto"/>
          <w:sz w:val="24"/>
          <w:szCs w:val="24"/>
          <w:lang w:eastAsia="zh-CN"/>
        </w:rPr>
        <w:t>分），学习成绩绩点在3.0以上，毕业设计（论文）成绩为良好</w:t>
      </w:r>
      <w:r>
        <w:rPr>
          <w:rFonts w:hint="eastAsia" w:ascii="宋体" w:eastAsia="宋体" w:cs="宋体"/>
          <w:color w:val="auto"/>
          <w:sz w:val="24"/>
          <w:szCs w:val="24"/>
          <w:lang w:val="en-US" w:eastAsia="zh-CN"/>
        </w:rPr>
        <w:t>及</w:t>
      </w:r>
      <w:bookmarkStart w:id="1" w:name="_GoBack"/>
      <w:bookmarkEnd w:id="1"/>
      <w:r>
        <w:rPr>
          <w:rFonts w:hint="eastAsia" w:ascii="宋体" w:hAnsi="宋体" w:eastAsia="宋体" w:cs="宋体"/>
          <w:color w:val="auto"/>
          <w:sz w:val="24"/>
          <w:szCs w:val="24"/>
          <w:lang w:eastAsia="zh-CN"/>
        </w:rPr>
        <w:t>以上；</w:t>
      </w:r>
    </w:p>
    <w:p>
      <w:pPr>
        <w:pStyle w:val="16"/>
        <w:pageBreakBefore w:val="0"/>
        <w:widowControl/>
        <w:kinsoku/>
        <w:wordWrap/>
        <w:overflowPunct/>
        <w:topLinePunct w:val="0"/>
        <w:bidi w:val="0"/>
        <w:spacing w:line="400" w:lineRule="exact"/>
        <w:ind w:left="0" w:leftChars="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4.非艺术、体育、外语、计算机/软件等专业学生在校期间通过国家外语四级考试、计算机二级及中文应用写作成绩达到良好及以上；艺术、体育、外语、计算机/软件等专业学生按学校同类相关规定执行；</w:t>
      </w:r>
    </w:p>
    <w:p>
      <w:pPr>
        <w:pStyle w:val="16"/>
        <w:pageBreakBefore w:val="0"/>
        <w:widowControl/>
        <w:kinsoku/>
        <w:wordWrap/>
        <w:overflowPunct/>
        <w:topLinePunct w:val="0"/>
        <w:bidi w:val="0"/>
        <w:spacing w:line="400" w:lineRule="exact"/>
        <w:ind w:left="0" w:leftChars="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5.积极参加文体活动，身心健康，达到《学生体质健康标准》。</w:t>
      </w:r>
    </w:p>
    <w:p>
      <w:pPr>
        <w:pStyle w:val="16"/>
        <w:pageBreakBefore w:val="0"/>
        <w:widowControl/>
        <w:kinsoku/>
        <w:wordWrap/>
        <w:overflowPunct/>
        <w:topLinePunct w:val="0"/>
        <w:bidi w:val="0"/>
        <w:spacing w:line="400" w:lineRule="exact"/>
        <w:ind w:left="0" w:leftChars="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二）参评者符合以下条件之一的，可将评选条件放宽为（综合测评成绩达本专业/班级排名三分之一及以上，本专业开设的所有课程成绩全部及格以上，学习成绩绩点在2.0以上，中文应用写作良好及以上，英语四级达到355分，计算机课程平均成绩达8</w:t>
      </w:r>
      <w:r>
        <w:rPr>
          <w:rFonts w:hint="eastAsia" w:ascii="宋体" w:hAnsi="宋体" w:eastAsia="宋体" w:cs="宋体"/>
          <w:color w:val="auto"/>
          <w:sz w:val="24"/>
          <w:szCs w:val="24"/>
          <w:lang w:val="en-US"/>
        </w:rPr>
        <w:t>0</w:t>
      </w:r>
      <w:r>
        <w:rPr>
          <w:rFonts w:hint="eastAsia" w:ascii="宋体" w:hAnsi="宋体" w:eastAsia="宋体" w:cs="宋体"/>
          <w:color w:val="auto"/>
          <w:sz w:val="24"/>
          <w:szCs w:val="24"/>
          <w:lang w:eastAsia="zh-CN"/>
        </w:rPr>
        <w:t>分，毕业设计（论文）成绩良好以上）：</w:t>
      </w:r>
    </w:p>
    <w:p>
      <w:pPr>
        <w:pStyle w:val="16"/>
        <w:pageBreakBefore w:val="0"/>
        <w:widowControl/>
        <w:kinsoku/>
        <w:wordWrap/>
        <w:overflowPunct/>
        <w:topLinePunct w:val="0"/>
        <w:bidi w:val="0"/>
        <w:spacing w:line="400" w:lineRule="exact"/>
        <w:ind w:left="0" w:leftChars="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1.考取国内外院校的硕士研究生；</w:t>
      </w:r>
    </w:p>
    <w:p>
      <w:pPr>
        <w:pStyle w:val="16"/>
        <w:pageBreakBefore w:val="0"/>
        <w:widowControl/>
        <w:kinsoku/>
        <w:wordWrap/>
        <w:overflowPunct/>
        <w:topLinePunct w:val="0"/>
        <w:bidi w:val="0"/>
        <w:spacing w:line="400" w:lineRule="exact"/>
        <w:ind w:left="0" w:leftChars="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2.创业成绩显著，有品牌效应，受众群体反应良好，具有合法注册的公司实体，注册资金不少于50万；</w:t>
      </w:r>
    </w:p>
    <w:p>
      <w:pPr>
        <w:pStyle w:val="16"/>
        <w:pageBreakBefore w:val="0"/>
        <w:widowControl/>
        <w:kinsoku/>
        <w:wordWrap/>
        <w:overflowPunct/>
        <w:topLinePunct w:val="0"/>
        <w:bidi w:val="0"/>
        <w:spacing w:line="400" w:lineRule="exact"/>
        <w:ind w:left="0" w:leftChars="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3.获得省级（含省级）以上“三好学生”、“优秀学生干部”、“优秀共产党员”、“优秀共青团员”、“优秀共青团干部”等荣誉；</w:t>
      </w:r>
    </w:p>
    <w:p>
      <w:pPr>
        <w:pStyle w:val="16"/>
        <w:pageBreakBefore w:val="0"/>
        <w:widowControl/>
        <w:kinsoku/>
        <w:wordWrap/>
        <w:overflowPunct/>
        <w:topLinePunct w:val="0"/>
        <w:bidi w:val="0"/>
        <w:spacing w:line="400" w:lineRule="exact"/>
        <w:ind w:left="0" w:leftChars="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4.在学术科技、社会实践、文化活动中获得国家级奖励者；</w:t>
      </w:r>
    </w:p>
    <w:p>
      <w:pPr>
        <w:pStyle w:val="16"/>
        <w:pageBreakBefore w:val="0"/>
        <w:widowControl/>
        <w:kinsoku/>
        <w:wordWrap/>
        <w:overflowPunct/>
        <w:topLinePunct w:val="0"/>
        <w:bidi w:val="0"/>
        <w:spacing w:line="400" w:lineRule="exact"/>
        <w:ind w:left="0" w:leftChars="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5.参加团中央“大学生志愿服务西部计划”和“中国青年志愿者支教扶贫接力计划”者。</w:t>
      </w:r>
    </w:p>
    <w:p>
      <w:pPr>
        <w:pStyle w:val="16"/>
        <w:pageBreakBefore w:val="0"/>
        <w:widowControl/>
        <w:kinsoku/>
        <w:wordWrap/>
        <w:overflowPunct/>
        <w:topLinePunct w:val="0"/>
        <w:bidi w:val="0"/>
        <w:spacing w:line="400" w:lineRule="exact"/>
        <w:ind w:left="0" w:leftChars="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五、评选程序</w:t>
      </w:r>
    </w:p>
    <w:p>
      <w:pPr>
        <w:pStyle w:val="16"/>
        <w:pageBreakBefore w:val="0"/>
        <w:widowControl/>
        <w:kinsoku/>
        <w:wordWrap/>
        <w:overflowPunct/>
        <w:topLinePunct w:val="0"/>
        <w:bidi w:val="0"/>
        <w:spacing w:line="400" w:lineRule="exact"/>
        <w:ind w:left="0" w:leftChars="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一）宣传动员：评选前期，学校按照相关评选文件的精神要求对各学院进行评选操作程序培训；各学院奖助学金评选领导小组组织思想导师对学生进行教育引导和政策宣传；思想导师指导各班级召开主题班会，积极宣传，动员符合评选条件的学生申请。</w:t>
      </w:r>
    </w:p>
    <w:p>
      <w:pPr>
        <w:pStyle w:val="16"/>
        <w:pageBreakBefore w:val="0"/>
        <w:widowControl/>
        <w:kinsoku/>
        <w:wordWrap/>
        <w:overflowPunct/>
        <w:topLinePunct w:val="0"/>
        <w:bidi w:val="0"/>
        <w:spacing w:line="400" w:lineRule="exact"/>
        <w:ind w:left="0" w:leftChars="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（二）个人申请：符合条件的学生本人提出书面申请，填写《三亚学院优秀毕业生申报表》。</w:t>
      </w:r>
    </w:p>
    <w:p>
      <w:pPr>
        <w:pStyle w:val="16"/>
        <w:pageBreakBefore w:val="0"/>
        <w:widowControl/>
        <w:kinsoku/>
        <w:wordWrap/>
        <w:overflowPunct/>
        <w:topLinePunct w:val="0"/>
        <w:bidi w:val="0"/>
        <w:spacing w:line="400" w:lineRule="exact"/>
        <w:ind w:left="0" w:leftChars="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（三）班级初审和公示：班级奖助学金评议小组评议学生在校四年综合测评、学业成绩等各方面情况，评议通过后在班级公示三个工作日，无异议后上报学院。</w:t>
      </w:r>
    </w:p>
    <w:p>
      <w:pPr>
        <w:pStyle w:val="16"/>
        <w:pageBreakBefore w:val="0"/>
        <w:widowControl/>
        <w:kinsoku/>
        <w:wordWrap/>
        <w:overflowPunct/>
        <w:topLinePunct w:val="0"/>
        <w:bidi w:val="0"/>
        <w:spacing w:line="400" w:lineRule="exact"/>
        <w:ind w:left="0" w:leftChars="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四）学院复审和公示：学院奖助学金评选领导小组对申请优秀毕业生的学生进行资格审查，确定获得优秀毕业生候选人初审名单，在学院范围内公示五个工作日，无异议后将《三亚学院优秀毕业生汇总表》（纸质版与电子版各一份）上报</w:t>
      </w:r>
      <w:r>
        <w:rPr>
          <w:rFonts w:hint="eastAsia" w:ascii="宋体" w:eastAsia="宋体" w:cs="宋体"/>
          <w:color w:val="auto"/>
          <w:sz w:val="24"/>
          <w:szCs w:val="24"/>
          <w:lang w:val="en-US" w:eastAsia="zh-CN"/>
        </w:rPr>
        <w:t>学生</w:t>
      </w:r>
      <w:r>
        <w:rPr>
          <w:rFonts w:hint="eastAsia" w:ascii="宋体" w:hAnsi="宋体" w:eastAsia="宋体" w:cs="宋体"/>
          <w:color w:val="auto"/>
          <w:sz w:val="24"/>
          <w:szCs w:val="24"/>
          <w:lang w:eastAsia="zh-CN"/>
        </w:rPr>
        <w:t>处。</w:t>
      </w:r>
    </w:p>
    <w:p>
      <w:pPr>
        <w:pStyle w:val="16"/>
        <w:pageBreakBefore w:val="0"/>
        <w:widowControl/>
        <w:kinsoku/>
        <w:wordWrap/>
        <w:overflowPunct/>
        <w:topLinePunct w:val="0"/>
        <w:bidi w:val="0"/>
        <w:spacing w:line="400" w:lineRule="exact"/>
        <w:ind w:left="0" w:leftChars="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（五）学校审核和公示：</w:t>
      </w:r>
      <w:r>
        <w:rPr>
          <w:rFonts w:hint="eastAsia" w:ascii="宋体" w:eastAsia="宋体" w:cs="宋体"/>
          <w:color w:val="auto"/>
          <w:sz w:val="24"/>
          <w:szCs w:val="24"/>
          <w:lang w:val="en-US" w:eastAsia="zh-CN"/>
        </w:rPr>
        <w:t>学生</w:t>
      </w:r>
      <w:r>
        <w:rPr>
          <w:rFonts w:hint="eastAsia" w:ascii="宋体" w:hAnsi="宋体" w:eastAsia="宋体" w:cs="宋体"/>
          <w:color w:val="auto"/>
          <w:sz w:val="24"/>
          <w:szCs w:val="24"/>
          <w:lang w:eastAsia="zh-CN"/>
        </w:rPr>
        <w:t>处将各学院申报的《三亚学院优秀毕业生汇总表》汇总、审核，上报分管校领导审批，并在校内公示五个工作日，无异议后发文表彰。</w:t>
      </w:r>
    </w:p>
    <w:p>
      <w:pPr>
        <w:pStyle w:val="19"/>
        <w:bidi w:val="0"/>
        <w:rPr>
          <w:rFonts w:hint="default"/>
          <w:lang w:val="en-US" w:eastAsia="zh-CN"/>
        </w:rPr>
      </w:pPr>
      <w:r>
        <w:rPr>
          <w:rFonts w:hint="eastAsia"/>
          <w:lang w:val="en-US" w:eastAsia="zh-CN"/>
        </w:rPr>
        <w:t>附则</w:t>
      </w:r>
    </w:p>
    <w:p>
      <w:pPr>
        <w:pStyle w:val="16"/>
        <w:pageBreakBefore w:val="0"/>
        <w:widowControl/>
        <w:numPr>
          <w:ilvl w:val="0"/>
          <w:numId w:val="1"/>
        </w:numPr>
        <w:kinsoku/>
        <w:wordWrap/>
        <w:overflowPunct/>
        <w:topLinePunct w:val="0"/>
        <w:bidi w:val="0"/>
        <w:spacing w:line="400" w:lineRule="exact"/>
        <w:ind w:left="0" w:leftChars="0" w:firstLine="480" w:firstLineChars="200"/>
        <w:jc w:val="both"/>
        <w:textAlignment w:val="auto"/>
        <w:rPr>
          <w:rFonts w:hint="eastAsia" w:ascii="宋体" w:hAnsi="宋体" w:eastAsia="宋体" w:cs="宋体"/>
          <w:sz w:val="24"/>
          <w:szCs w:val="24"/>
        </w:rPr>
      </w:pPr>
      <w:r>
        <w:rPr>
          <w:rFonts w:hint="eastAsia" w:ascii="宋体" w:hAnsi="宋体" w:eastAsia="宋体" w:cs="宋体"/>
          <w:color w:val="auto"/>
          <w:sz w:val="24"/>
          <w:szCs w:val="24"/>
          <w:lang w:eastAsia="zh-CN"/>
        </w:rPr>
        <w:t>本办法由</w:t>
      </w:r>
      <w:r>
        <w:rPr>
          <w:rFonts w:hint="eastAsia" w:ascii="宋体" w:eastAsia="宋体" w:cs="宋体"/>
          <w:color w:val="auto"/>
          <w:sz w:val="24"/>
          <w:szCs w:val="24"/>
          <w:lang w:val="en-US" w:eastAsia="zh-CN"/>
        </w:rPr>
        <w:t>学生</w:t>
      </w:r>
      <w:r>
        <w:rPr>
          <w:rFonts w:hint="eastAsia" w:ascii="宋体" w:hAnsi="宋体" w:eastAsia="宋体" w:cs="宋体"/>
          <w:color w:val="auto"/>
          <w:sz w:val="24"/>
          <w:szCs w:val="24"/>
          <w:lang w:eastAsia="zh-CN"/>
        </w:rPr>
        <w:t>处负责解释。</w:t>
      </w:r>
      <w:r>
        <w:rPr>
          <w:rFonts w:hint="eastAsia" w:ascii="宋体" w:eastAsia="宋体" w:cs="宋体"/>
          <w:color w:val="auto"/>
          <w:sz w:val="24"/>
          <w:szCs w:val="24"/>
          <w:lang w:val="en-US" w:eastAsia="zh-CN"/>
        </w:rPr>
        <w:t xml:space="preserve"> </w:t>
      </w:r>
    </w:p>
    <w:p>
      <w:pPr>
        <w:pStyle w:val="16"/>
        <w:pageBreakBefore w:val="0"/>
        <w:widowControl/>
        <w:numPr>
          <w:ilvl w:val="0"/>
          <w:numId w:val="1"/>
        </w:numPr>
        <w:kinsoku/>
        <w:wordWrap/>
        <w:overflowPunct/>
        <w:topLinePunct w:val="0"/>
        <w:bidi w:val="0"/>
        <w:spacing w:line="400" w:lineRule="exact"/>
        <w:ind w:left="0" w:leftChars="0" w:firstLine="480" w:firstLineChars="200"/>
        <w:jc w:val="both"/>
        <w:textAlignment w:val="auto"/>
        <w:rPr>
          <w:rFonts w:hint="eastAsia" w:ascii="宋体" w:hAnsi="宋体" w:eastAsia="宋体" w:cs="宋体"/>
          <w:color w:val="auto"/>
          <w:sz w:val="24"/>
          <w:szCs w:val="24"/>
          <w:lang w:eastAsia="zh-CN"/>
        </w:rPr>
      </w:pPr>
      <w:r>
        <w:rPr>
          <w:rFonts w:hint="eastAsia" w:ascii="宋体" w:eastAsia="宋体" w:cs="宋体"/>
          <w:color w:val="auto"/>
          <w:sz w:val="24"/>
          <w:szCs w:val="24"/>
          <w:lang w:val="en-US" w:eastAsia="zh-CN"/>
        </w:rPr>
        <w:t>自发布之日起施行。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
    <w:altName w:val="宋体"/>
    <w:panose1 w:val="00000000000000000000"/>
    <w:charset w:val="01"/>
    <w:family w:val="roman"/>
    <w:pitch w:val="default"/>
    <w:sig w:usb0="00000000" w:usb1="00000000" w:usb2="00000000" w:usb3="00000000" w:csb0="00040001" w:csb1="00000000"/>
  </w:font>
  <w:font w:name="方正黑体简体">
    <w:panose1 w:val="03000509000000000000"/>
    <w:charset w:val="86"/>
    <w:family w:val="script"/>
    <w:pitch w:val="default"/>
    <w:sig w:usb0="00000001" w:usb1="080E0000" w:usb2="00000000" w:usb3="00000000" w:csb0="00040000" w:csb1="00000000"/>
  </w:font>
  <w:font w:name="方正书宋简体">
    <w:altName w:val="宋体"/>
    <w:panose1 w:val="00000000000000000000"/>
    <w:charset w:val="86"/>
    <w:family w:val="script"/>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5D535C"/>
    <w:multiLevelType w:val="singleLevel"/>
    <w:tmpl w:val="B95D535C"/>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2"/>
  </w:compat>
  <w:docVars>
    <w:docVar w:name="commondata" w:val="eyJoZGlkIjoiYWVlMGI2Nzk2ODdiNThmMDM2ODFlZmRhMjA1OTM5YWEifQ=="/>
  </w:docVars>
  <w:rsids>
    <w:rsidRoot w:val="00D04771"/>
    <w:rsid w:val="00115079"/>
    <w:rsid w:val="001216CB"/>
    <w:rsid w:val="00146279"/>
    <w:rsid w:val="002E4E63"/>
    <w:rsid w:val="00331423"/>
    <w:rsid w:val="005756FC"/>
    <w:rsid w:val="005937C2"/>
    <w:rsid w:val="005C5CDC"/>
    <w:rsid w:val="005D1AC4"/>
    <w:rsid w:val="00700A77"/>
    <w:rsid w:val="0071463F"/>
    <w:rsid w:val="00740559"/>
    <w:rsid w:val="00761F05"/>
    <w:rsid w:val="00820542"/>
    <w:rsid w:val="00A52317"/>
    <w:rsid w:val="00A93BE0"/>
    <w:rsid w:val="00B518D1"/>
    <w:rsid w:val="00BA7B15"/>
    <w:rsid w:val="00BC2069"/>
    <w:rsid w:val="00BF37AC"/>
    <w:rsid w:val="00BF4AFA"/>
    <w:rsid w:val="00C54740"/>
    <w:rsid w:val="00C708AC"/>
    <w:rsid w:val="00D04771"/>
    <w:rsid w:val="00DB05FD"/>
    <w:rsid w:val="00DD39EF"/>
    <w:rsid w:val="00DE3DCA"/>
    <w:rsid w:val="00DE5C31"/>
    <w:rsid w:val="00DE7C92"/>
    <w:rsid w:val="00E12AED"/>
    <w:rsid w:val="00E740F4"/>
    <w:rsid w:val="00E77DFD"/>
    <w:rsid w:val="00E85FB3"/>
    <w:rsid w:val="00FE03BA"/>
    <w:rsid w:val="057E3FB1"/>
    <w:rsid w:val="0F476845"/>
    <w:rsid w:val="366A14D7"/>
    <w:rsid w:val="788256C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15"/>
    <w:autoRedefine/>
    <w:qFormat/>
    <w:uiPriority w:val="9"/>
    <w:pPr>
      <w:spacing w:afterLines="80" w:line="560" w:lineRule="exact"/>
      <w:jc w:val="center"/>
      <w:outlineLvl w:val="0"/>
    </w:pPr>
    <w:rPr>
      <w:rFonts w:ascii="方正小标宋简体" w:eastAsia="方正小标宋简体"/>
      <w:bCs/>
      <w:kern w:val="44"/>
      <w:sz w:val="36"/>
      <w:szCs w:val="44"/>
    </w:rPr>
  </w:style>
  <w:style w:type="paragraph" w:styleId="2">
    <w:name w:val="heading 2"/>
    <w:basedOn w:val="1"/>
    <w:next w:val="1"/>
    <w:autoRedefine/>
    <w:qFormat/>
    <w:uiPriority w:val="0"/>
    <w:pPr>
      <w:keepNext/>
      <w:keepLines/>
      <w:spacing w:before="260" w:beforeLines="0" w:beforeAutospacing="0" w:after="260" w:afterLines="0" w:afterAutospacing="0" w:line="413" w:lineRule="auto"/>
      <w:jc w:val="left"/>
      <w:outlineLvl w:val="1"/>
    </w:pPr>
    <w:rPr>
      <w:rFonts w:ascii="Arial" w:hAnsi="Arial" w:eastAsia="仿宋"/>
      <w:b/>
      <w:sz w:val="44"/>
    </w:rPr>
  </w:style>
  <w:style w:type="character" w:default="1" w:styleId="9">
    <w:name w:val="Default Paragraph Font"/>
    <w:autoRedefine/>
    <w:semiHidden/>
    <w:unhideWhenUsed/>
    <w:qFormat/>
    <w:uiPriority w:val="1"/>
  </w:style>
  <w:style w:type="table" w:default="1" w:styleId="8">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Times New Roman"/>
      <w:sz w:val="20"/>
      <w:szCs w:val="20"/>
    </w:rPr>
    <w:tblPr>
      <w:tblCellMar>
        <w:top w:w="0" w:type="dxa"/>
        <w:left w:w="108" w:type="dxa"/>
        <w:bottom w:w="0" w:type="dxa"/>
        <w:right w:w="108" w:type="dxa"/>
      </w:tblCellMar>
    </w:tblPr>
  </w:style>
  <w:style w:type="paragraph" w:styleId="4">
    <w:name w:val="Plain Text"/>
    <w:basedOn w:val="1"/>
    <w:link w:val="11"/>
    <w:autoRedefine/>
    <w:qFormat/>
    <w:uiPriority w:val="0"/>
    <w:rPr>
      <w:rFonts w:ascii="宋体" w:hAnsi="Courier New"/>
      <w:kern w:val="0"/>
      <w:sz w:val="20"/>
      <w:szCs w:val="20"/>
    </w:rPr>
  </w:style>
  <w:style w:type="paragraph" w:styleId="5">
    <w:name w:val="footer"/>
    <w:basedOn w:val="1"/>
    <w:link w:val="14"/>
    <w:autoRedefine/>
    <w:unhideWhenUsed/>
    <w:qFormat/>
    <w:uiPriority w:val="99"/>
    <w:pPr>
      <w:tabs>
        <w:tab w:val="center" w:pos="4153"/>
        <w:tab w:val="right" w:pos="8306"/>
      </w:tabs>
      <w:snapToGrid w:val="0"/>
      <w:jc w:val="left"/>
    </w:pPr>
    <w:rPr>
      <w:sz w:val="18"/>
      <w:szCs w:val="18"/>
    </w:rPr>
  </w:style>
  <w:style w:type="paragraph" w:styleId="6">
    <w:name w:val="header"/>
    <w:basedOn w:val="1"/>
    <w:link w:val="13"/>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link w:val="12"/>
    <w:autoRedefine/>
    <w:qFormat/>
    <w:uiPriority w:val="99"/>
    <w:pPr>
      <w:widowControl/>
      <w:spacing w:before="100" w:beforeAutospacing="1" w:after="100" w:afterAutospacing="1" w:line="345" w:lineRule="atLeast"/>
      <w:jc w:val="left"/>
    </w:pPr>
    <w:rPr>
      <w:rFonts w:ascii="??" w:hAnsi="??"/>
      <w:kern w:val="0"/>
      <w:sz w:val="20"/>
      <w:szCs w:val="20"/>
    </w:rPr>
  </w:style>
  <w:style w:type="character" w:styleId="10">
    <w:name w:val="Strong"/>
    <w:basedOn w:val="9"/>
    <w:autoRedefine/>
    <w:qFormat/>
    <w:uiPriority w:val="22"/>
    <w:rPr>
      <w:b/>
      <w:bCs/>
    </w:rPr>
  </w:style>
  <w:style w:type="character" w:customStyle="1" w:styleId="11">
    <w:name w:val="纯文本 Char"/>
    <w:basedOn w:val="9"/>
    <w:link w:val="4"/>
    <w:autoRedefine/>
    <w:qFormat/>
    <w:uiPriority w:val="0"/>
    <w:rPr>
      <w:rFonts w:ascii="宋体" w:hAnsi="Courier New" w:eastAsia="宋体" w:cs="Times New Roman"/>
      <w:kern w:val="0"/>
      <w:sz w:val="20"/>
      <w:szCs w:val="20"/>
    </w:rPr>
  </w:style>
  <w:style w:type="character" w:customStyle="1" w:styleId="12">
    <w:name w:val="普通(网站) Char"/>
    <w:link w:val="7"/>
    <w:qFormat/>
    <w:locked/>
    <w:uiPriority w:val="99"/>
    <w:rPr>
      <w:rFonts w:ascii="??" w:hAnsi="??" w:eastAsia="宋体" w:cs="Times New Roman"/>
      <w:kern w:val="0"/>
      <w:sz w:val="20"/>
      <w:szCs w:val="20"/>
    </w:rPr>
  </w:style>
  <w:style w:type="character" w:customStyle="1" w:styleId="13">
    <w:name w:val="页眉 Char"/>
    <w:basedOn w:val="9"/>
    <w:link w:val="6"/>
    <w:autoRedefine/>
    <w:qFormat/>
    <w:uiPriority w:val="99"/>
    <w:rPr>
      <w:rFonts w:ascii="Calibri" w:hAnsi="Calibri" w:eastAsia="宋体" w:cs="Times New Roman"/>
      <w:sz w:val="18"/>
      <w:szCs w:val="18"/>
    </w:rPr>
  </w:style>
  <w:style w:type="character" w:customStyle="1" w:styleId="14">
    <w:name w:val="页脚 Char"/>
    <w:basedOn w:val="9"/>
    <w:link w:val="5"/>
    <w:autoRedefine/>
    <w:qFormat/>
    <w:uiPriority w:val="99"/>
    <w:rPr>
      <w:rFonts w:ascii="Calibri" w:hAnsi="Calibri" w:eastAsia="宋体" w:cs="Times New Roman"/>
      <w:sz w:val="18"/>
      <w:szCs w:val="18"/>
    </w:rPr>
  </w:style>
  <w:style w:type="character" w:customStyle="1" w:styleId="15">
    <w:name w:val="标题 1 Char"/>
    <w:basedOn w:val="9"/>
    <w:link w:val="3"/>
    <w:qFormat/>
    <w:uiPriority w:val="9"/>
    <w:rPr>
      <w:rFonts w:ascii="方正小标宋简体" w:hAnsi="Calibri" w:eastAsia="方正小标宋简体" w:cs="Times New Roman"/>
      <w:bCs/>
      <w:kern w:val="44"/>
      <w:sz w:val="36"/>
      <w:szCs w:val="44"/>
    </w:rPr>
  </w:style>
  <w:style w:type="paragraph" w:customStyle="1" w:styleId="16">
    <w:name w:val="F3"/>
    <w:basedOn w:val="17"/>
    <w:qFormat/>
    <w:uiPriority w:val="0"/>
    <w:pPr>
      <w:ind w:firstLine="480"/>
    </w:pPr>
    <w:rPr>
      <w:rFonts w:eastAsia="方正黑体简体"/>
    </w:rPr>
  </w:style>
  <w:style w:type="paragraph" w:customStyle="1" w:styleId="17">
    <w:name w:val="内容"/>
    <w:basedOn w:val="1"/>
    <w:autoRedefine/>
    <w:qFormat/>
    <w:uiPriority w:val="0"/>
    <w:pPr>
      <w:autoSpaceDE w:val="0"/>
      <w:autoSpaceDN w:val="0"/>
      <w:adjustRightInd w:val="0"/>
      <w:spacing w:line="400" w:lineRule="exact"/>
      <w:ind w:firstLine="200" w:firstLineChars="200"/>
    </w:pPr>
    <w:rPr>
      <w:rFonts w:ascii="方正书宋简体" w:hAnsi="宋体" w:eastAsia="方正书宋简体"/>
      <w:color w:val="000000" w:themeColor="text1"/>
      <w:kern w:val="0"/>
      <w:sz w:val="24"/>
      <w:szCs w:val="24"/>
      <w:lang w:val="zh-CN"/>
    </w:rPr>
  </w:style>
  <w:style w:type="paragraph" w:customStyle="1" w:styleId="18">
    <w:name w:val="001"/>
    <w:basedOn w:val="1"/>
    <w:autoRedefine/>
    <w:qFormat/>
    <w:uiPriority w:val="0"/>
    <w:pPr>
      <w:spacing w:before="100" w:beforeLines="100" w:after="50" w:afterLines="50" w:line="400" w:lineRule="exact"/>
      <w:jc w:val="center"/>
      <w:outlineLvl w:val="2"/>
    </w:pPr>
    <w:rPr>
      <w:rFonts w:hint="eastAsia" w:ascii="方正小标宋简体" w:hAnsi="方正小标宋简体" w:eastAsia="方正小标宋简体"/>
      <w:spacing w:val="-2"/>
      <w:sz w:val="36"/>
      <w:szCs w:val="36"/>
    </w:rPr>
  </w:style>
  <w:style w:type="paragraph" w:customStyle="1" w:styleId="19">
    <w:name w:val="002"/>
    <w:basedOn w:val="1"/>
    <w:autoRedefine/>
    <w:qFormat/>
    <w:uiPriority w:val="0"/>
    <w:pPr>
      <w:spacing w:before="50" w:beforeLines="50" w:after="50" w:afterLines="50" w:line="400" w:lineRule="exact"/>
      <w:ind w:firstLine="0" w:firstLineChars="0"/>
      <w:jc w:val="center"/>
    </w:pPr>
    <w:rPr>
      <w:rFonts w:hint="eastAsia" w:ascii="宋体" w:hAnsi="宋体" w:eastAsia="宋体" w:cs="宋体"/>
      <w:b/>
      <w:bCs/>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2</Pages>
  <Words>1407</Words>
  <Characters>1431</Characters>
  <Lines>10</Lines>
  <Paragraphs>2</Paragraphs>
  <TotalTime>6</TotalTime>
  <ScaleCrop>false</ScaleCrop>
  <LinksUpToDate>false</LinksUpToDate>
  <CharactersWithSpaces>1432</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2017-04-05T01:41:00Z</dcterms:created>
  <dc:creator>系统基地</dc:creator>
  <cp:lastModifiedBy>小乔</cp:lastModifiedBy>
  <dcterms:modified xsi:type="dcterms:W3CDTF">2024-04-18T07:14:56Z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C5E6103CD1294CB58AAC8832C1133ED4</vt:lpwstr>
  </property>
</Properties>
</file>